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AA" w:rsidRDefault="00D22DA2">
      <w:pPr>
        <w:rPr>
          <w:sz w:val="32"/>
        </w:rPr>
      </w:pPr>
      <w:r>
        <w:rPr>
          <w:sz w:val="32"/>
        </w:rPr>
        <w:t>Name____________________________________________</w:t>
      </w:r>
      <w:r>
        <w:rPr>
          <w:sz w:val="32"/>
        </w:rPr>
        <w:tab/>
        <w:t>Date_____________</w:t>
      </w:r>
    </w:p>
    <w:p w:rsidR="00D22DA2" w:rsidRDefault="00D22DA2">
      <w:pPr>
        <w:rPr>
          <w:sz w:val="32"/>
        </w:rPr>
      </w:pPr>
      <w:r>
        <w:rPr>
          <w:sz w:val="32"/>
        </w:rPr>
        <w:t>Area &amp; Surface Area Practice</w:t>
      </w:r>
    </w:p>
    <w:p w:rsidR="00D22DA2" w:rsidRDefault="00D22DA2">
      <w:pPr>
        <w:rPr>
          <w:sz w:val="24"/>
        </w:rPr>
      </w:pPr>
      <w:r>
        <w:rPr>
          <w:sz w:val="24"/>
        </w:rPr>
        <w:t>Find the area of each figure.  Please show your work!</w:t>
      </w:r>
    </w:p>
    <w:p w:rsidR="00D22DA2" w:rsidRDefault="00D22DA2">
      <w:pPr>
        <w:rPr>
          <w:sz w:val="24"/>
        </w:rPr>
      </w:pPr>
      <w:r>
        <w:rPr>
          <w:noProof/>
          <w:color w:val="0000FF"/>
        </w:rPr>
        <w:drawing>
          <wp:inline distT="0" distB="0" distL="0" distR="0" wp14:anchorId="115802BC" wp14:editId="786DB03F">
            <wp:extent cx="2114550" cy="1409700"/>
            <wp:effectExtent l="0" t="0" r="0" b="0"/>
            <wp:docPr id="1" name="Picture 1" descr="http://image.tutorvista.com/cms/images/38/rectangle-exampl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tutorvista.com/cms/images/38/rectangle-exampl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             </w:t>
      </w:r>
      <w:r>
        <w:rPr>
          <w:noProof/>
          <w:color w:val="0000FF"/>
        </w:rPr>
        <w:drawing>
          <wp:inline distT="0" distB="0" distL="0" distR="0" wp14:anchorId="4EE920E8" wp14:editId="60A0399F">
            <wp:extent cx="2047875" cy="1341211"/>
            <wp:effectExtent l="0" t="0" r="0" b="0"/>
            <wp:docPr id="2" name="Picture 2" descr="http://www.proprofs.com/quiz-school/user_upload/ckeditor/area0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quiz-school/user_upload/ckeditor/area0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62" cy="13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</w:t>
      </w:r>
      <w:bookmarkStart w:id="0" w:name="_GoBack"/>
      <w:bookmarkEnd w:id="0"/>
      <w:r>
        <w:rPr>
          <w:sz w:val="24"/>
        </w:rPr>
        <w:t xml:space="preserve">             </w:t>
      </w:r>
      <w:r>
        <w:rPr>
          <w:noProof/>
          <w:color w:val="0000FF"/>
        </w:rPr>
        <w:drawing>
          <wp:inline distT="0" distB="0" distL="0" distR="0" wp14:anchorId="26CB1874" wp14:editId="5875D4CF">
            <wp:extent cx="1552575" cy="825673"/>
            <wp:effectExtent l="0" t="0" r="0" b="0"/>
            <wp:docPr id="3" name="Picture 3" descr="http://t0.gstatic.com/images?q=tbn:ANd9GcSNsfaHduzFv2rvfrCBRGLpgoSx0bl6BBjXmqhH5hywT62vj3n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NsfaHduzFv2rvfrCBRGLpgoSx0bl6BBjXmqhH5hywT62vj3n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A2" w:rsidRDefault="00D22DA2">
      <w:pPr>
        <w:rPr>
          <w:sz w:val="24"/>
        </w:rPr>
      </w:pPr>
    </w:p>
    <w:p w:rsidR="00D22DA2" w:rsidRDefault="00D22DA2">
      <w:pPr>
        <w:rPr>
          <w:sz w:val="24"/>
        </w:rPr>
      </w:pPr>
    </w:p>
    <w:p w:rsidR="00D22DA2" w:rsidRDefault="00D22DA2">
      <w:pPr>
        <w:rPr>
          <w:sz w:val="24"/>
        </w:rPr>
      </w:pPr>
      <w:r>
        <w:rPr>
          <w:sz w:val="24"/>
        </w:rPr>
        <w:t xml:space="preserve">Find the surface area of each figure.  SHOW YOUR WORK!  </w:t>
      </w:r>
    </w:p>
    <w:p w:rsidR="00D22DA2" w:rsidRDefault="00D22DA2">
      <w:pPr>
        <w:rPr>
          <w:sz w:val="24"/>
        </w:rPr>
      </w:pPr>
      <w:r>
        <w:rPr>
          <w:noProof/>
          <w:color w:val="0000FF"/>
        </w:rPr>
        <w:drawing>
          <wp:inline distT="0" distB="0" distL="0" distR="0">
            <wp:extent cx="2247900" cy="1625840"/>
            <wp:effectExtent l="0" t="0" r="0" b="0"/>
            <wp:docPr id="4" name="Picture 4" descr="http://websites.pdesas.org/sethtriggs/2010/5/27/45174/file.asp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sites.pdesas.org/sethtriggs/2010/5/27/45174/file.asp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color w:val="0000FF"/>
        </w:rPr>
        <w:drawing>
          <wp:inline distT="0" distB="0" distL="0" distR="0">
            <wp:extent cx="2943225" cy="2295525"/>
            <wp:effectExtent l="0" t="0" r="9525" b="9525"/>
            <wp:docPr id="5" name="Picture 5" descr="http://scimathmn.org/stemtc/sites/default/files/images/frameworks/math/6.3.1/image01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mathmn.org/stemtc/sites/default/files/images/frameworks/math/6.3.1/image01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7B" w:rsidRDefault="0055567B" w:rsidP="00D22DA2">
      <w:pPr>
        <w:ind w:left="2880"/>
        <w:rPr>
          <w:sz w:val="24"/>
        </w:rPr>
      </w:pPr>
    </w:p>
    <w:p w:rsidR="00D22DA2" w:rsidRPr="00D22DA2" w:rsidRDefault="00D22DA2" w:rsidP="00D22DA2">
      <w:pPr>
        <w:ind w:left="2880"/>
        <w:rPr>
          <w:sz w:val="24"/>
        </w:rPr>
      </w:pPr>
      <w:r>
        <w:rPr>
          <w:noProof/>
          <w:color w:val="0000FF"/>
        </w:rPr>
        <w:drawing>
          <wp:inline distT="0" distB="0" distL="0" distR="0">
            <wp:extent cx="2857500" cy="2001864"/>
            <wp:effectExtent l="0" t="0" r="0" b="0"/>
            <wp:docPr id="6" name="Picture 6" descr="http://www.nwsd.ca/mathstreet/mimages/6ssII11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wsd.ca/mathstreet/mimages/6ssII11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DA2" w:rsidRPr="00D22DA2" w:rsidSect="00D22DA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AA"/>
    <w:rsid w:val="0055567B"/>
    <w:rsid w:val="00A65B2D"/>
    <w:rsid w:val="00D22DA2"/>
    <w:rsid w:val="00EC1407"/>
    <w:rsid w:val="00F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4A14C-9378-44DF-9EA9-F68F53B4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rapezoid+area&amp;source=images&amp;cd=&amp;cad=rja&amp;docid=eyHvIxUfX8bf2M&amp;tbnid=0z10N4IP9DfQMM:&amp;ved=0CAUQjRw&amp;url=http://online.missouri.edu/exec/data/courses2/8242/lesson01/lesson01.xht&amp;ei=C7R-Ubi2IMy_2QWD9IDICw&amp;psig=AFQjCNG1Gtg-ZO26GwkRkdPtQupvrZlLjg&amp;ust=136734449279990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triangular+prism+net+surface+area&amp;source=images&amp;cd=&amp;cad=rja&amp;docid=YBfFfhxzsKwItM&amp;tbnid=aGm3AG88Eoej0M:&amp;ved=0CAUQjRw&amp;url=http://scimathmn.org/stemtc/frameworks/631a-measurement-polygons-prisms&amp;ei=tLR-UaG-Koiv2QWHlICYCg&amp;psig=AFQjCNFwoaFZUCUewm3s6DYfxiShyCSKVA&amp;ust=13673446692803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parallelogram+area&amp;source=images&amp;cd=&amp;cad=rja&amp;docid=0EsZuwiSSX2JHM&amp;tbnid=VhIOa-bePAGDpM:&amp;ved=0CAUQjRw&amp;url=http://www.proprofs.com/quiz-school/story.php?title%3Darea-perimeter-rectangles-triangles-parallelograms&amp;ei=k7N-UevHIcTu2wX0rIC4BA&amp;psig=AFQjCNEJz65f9wDEm-mRKH6W4U0l60t2Kg&amp;ust=136734439601014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hyperlink" Target="http://www.google.com/url?sa=i&amp;rct=j&amp;q=rectangular+prism+surface+area&amp;source=images&amp;cd=&amp;cad=rja&amp;docid=1qudDT35SPA_rM&amp;tbnid=VFNuHm4LkvTHsM:&amp;ved=0CAUQjRw&amp;url=http://www.pdesas.org/module/content/resources/6173/view.ashx&amp;ei=gbR-UceTMrLE2QXhx4DoCA&amp;psig=AFQjCNHCpHHCEEFHofqFJp--Ir0BEvqcMQ&amp;ust=1367344632961815" TargetMode="External"/><Relationship Id="rId4" Type="http://schemas.openxmlformats.org/officeDocument/2006/relationships/hyperlink" Target="http://www.google.com/url?sa=i&amp;rct=j&amp;q=rectangle&amp;source=images&amp;cd=&amp;cad=rja&amp;docid=CCPRyW5gMHKG-M&amp;tbnid=P0c4wLMgc1XG8M:&amp;ved=0CAUQjRw&amp;url=http://math.tutorvista.com/geometry/rectangle.html&amp;ei=WrN-UYXPM8nV2QXn7IDIAQ&amp;psig=AFQjCNFK4QbUpLN3axNfKhjA9cuMwuoQxA&amp;ust=136734432588942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rectangular+prism+net+surface+area&amp;source=images&amp;cd=&amp;cad=rja&amp;docid=09jPNzLYkIO_tM&amp;tbnid=1sQYuO4VI_sCkM:&amp;ved=0CAUQjRw&amp;url=http://www.nwsd.ca/mathstreet/HTML/gr6Sasses4m.htm&amp;ei=RrV-UbD9LKLy2QXm2YC4Dg&amp;psig=AFQjCNGmgyblHF3Iuh1iWmelTpuBBz85ng&amp;ust=1367344791070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Duflo</cp:lastModifiedBy>
  <cp:revision>2</cp:revision>
  <cp:lastPrinted>2015-05-14T18:05:00Z</cp:lastPrinted>
  <dcterms:created xsi:type="dcterms:W3CDTF">2013-04-29T12:09:00Z</dcterms:created>
  <dcterms:modified xsi:type="dcterms:W3CDTF">2015-05-14T18:05:00Z</dcterms:modified>
</cp:coreProperties>
</file>